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C73E" w14:textId="77777777" w:rsidR="00C07A79" w:rsidRDefault="00000000">
      <w:pPr>
        <w:rPr>
          <w:rFonts w:ascii="Calibri" w:eastAsia="Calibri" w:hAnsi="Calibri" w:cs="Calibri"/>
        </w:rPr>
      </w:pPr>
      <w:r>
        <w:rPr>
          <w:rFonts w:ascii="Calibri" w:eastAsia="Calibri" w:hAnsi="Calibri" w:cs="Calibri"/>
        </w:rPr>
        <w:t>Student Name:</w:t>
      </w:r>
    </w:p>
    <w:p w14:paraId="4288761B" w14:textId="77777777" w:rsidR="00C07A79" w:rsidRDefault="00C07A79">
      <w:pPr>
        <w:rPr>
          <w:rFonts w:ascii="Calibri" w:eastAsia="Calibri" w:hAnsi="Calibri" w:cs="Calibri"/>
        </w:rPr>
      </w:pPr>
    </w:p>
    <w:p w14:paraId="0827C8D2" w14:textId="77777777" w:rsidR="00C07A79" w:rsidRDefault="00000000">
      <w:pPr>
        <w:rPr>
          <w:rFonts w:ascii="Calibri" w:eastAsia="Calibri" w:hAnsi="Calibri" w:cs="Calibri"/>
          <w:b/>
          <w:i/>
        </w:rPr>
      </w:pPr>
      <w:r>
        <w:rPr>
          <w:rFonts w:ascii="Calibri" w:eastAsia="Calibri" w:hAnsi="Calibri" w:cs="Calibri"/>
          <w:b/>
          <w:i/>
        </w:rPr>
        <w:t>Prompt: How have writers used language in order to convey the different physical and emotional effects of Hurricane Katrina?</w:t>
      </w:r>
    </w:p>
    <w:p w14:paraId="794FE00D" w14:textId="77777777" w:rsidR="00C07A79" w:rsidRDefault="00C07A79">
      <w:pPr>
        <w:rPr>
          <w:rFonts w:ascii="Calibri" w:eastAsia="Calibri" w:hAnsi="Calibri" w:cs="Calibri"/>
          <w:b/>
          <w:i/>
        </w:rPr>
      </w:pPr>
    </w:p>
    <w:p w14:paraId="085342AB" w14:textId="77777777" w:rsidR="00C07A79" w:rsidRDefault="00000000">
      <w:pPr>
        <w:rPr>
          <w:rFonts w:ascii="Calibri" w:eastAsia="Calibri" w:hAnsi="Calibri" w:cs="Calibri"/>
        </w:rPr>
      </w:pPr>
      <w:r>
        <w:rPr>
          <w:rFonts w:ascii="Calibri" w:eastAsia="Calibri" w:hAnsi="Calibri" w:cs="Calibri"/>
        </w:rPr>
        <w:t>Instructions: After reading each source in class, consider how you might use this source to answer the question above. Sort the sources into physical and emotional effects. Note that some sources may be used for both. Select text evidence that you could use in your essay and analyze what/how this quote reveals Katrina’s effects. Each of these charts will become your body paragraphs.</w:t>
      </w:r>
    </w:p>
    <w:p w14:paraId="7D315BFB" w14:textId="77777777" w:rsidR="00C07A79" w:rsidRDefault="00C07A79">
      <w:pPr>
        <w:rPr>
          <w:rFonts w:ascii="Calibri" w:eastAsia="Calibri" w:hAnsi="Calibri" w:cs="Calibri"/>
        </w:rPr>
      </w:pPr>
    </w:p>
    <w:p w14:paraId="69A29F6C" w14:textId="77777777" w:rsidR="00C07A79" w:rsidRDefault="00000000">
      <w:pPr>
        <w:jc w:val="center"/>
        <w:rPr>
          <w:rFonts w:ascii="Calibri" w:eastAsia="Calibri" w:hAnsi="Calibri" w:cs="Calibri"/>
          <w:sz w:val="28"/>
          <w:szCs w:val="28"/>
        </w:rPr>
      </w:pPr>
      <w:r>
        <w:rPr>
          <w:rFonts w:ascii="Calibri" w:eastAsia="Calibri" w:hAnsi="Calibri" w:cs="Calibri"/>
          <w:b/>
          <w:sz w:val="28"/>
          <w:szCs w:val="28"/>
        </w:rPr>
        <w:t>Physical Effects</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3750"/>
        <w:gridCol w:w="4560"/>
      </w:tblGrid>
      <w:tr w:rsidR="00C07A79" w14:paraId="6345F617" w14:textId="77777777">
        <w:tc>
          <w:tcPr>
            <w:tcW w:w="2490" w:type="dxa"/>
            <w:shd w:val="clear" w:color="auto" w:fill="auto"/>
            <w:tcMar>
              <w:top w:w="100" w:type="dxa"/>
              <w:left w:w="100" w:type="dxa"/>
              <w:bottom w:w="100" w:type="dxa"/>
              <w:right w:w="100" w:type="dxa"/>
            </w:tcMar>
          </w:tcPr>
          <w:p w14:paraId="1ECADA2A" w14:textId="77777777" w:rsidR="00C07A79"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Source Title &amp; Author</w:t>
            </w:r>
          </w:p>
        </w:tc>
        <w:tc>
          <w:tcPr>
            <w:tcW w:w="3750" w:type="dxa"/>
            <w:shd w:val="clear" w:color="auto" w:fill="auto"/>
            <w:tcMar>
              <w:top w:w="100" w:type="dxa"/>
              <w:left w:w="100" w:type="dxa"/>
              <w:bottom w:w="100" w:type="dxa"/>
              <w:right w:w="100" w:type="dxa"/>
            </w:tcMar>
          </w:tcPr>
          <w:p w14:paraId="67202E42" w14:textId="77777777" w:rsidR="00C07A79"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Quote From the Source</w:t>
            </w:r>
          </w:p>
        </w:tc>
        <w:tc>
          <w:tcPr>
            <w:tcW w:w="4560" w:type="dxa"/>
            <w:shd w:val="clear" w:color="auto" w:fill="auto"/>
            <w:tcMar>
              <w:top w:w="100" w:type="dxa"/>
              <w:left w:w="100" w:type="dxa"/>
              <w:bottom w:w="100" w:type="dxa"/>
              <w:right w:w="100" w:type="dxa"/>
            </w:tcMar>
          </w:tcPr>
          <w:p w14:paraId="589B923C" w14:textId="77777777" w:rsidR="00C07A79"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 HOW/WHAT this quote reveals Katrina’s physical effects</w:t>
            </w:r>
          </w:p>
        </w:tc>
      </w:tr>
      <w:tr w:rsidR="00C07A79" w14:paraId="22F4985E" w14:textId="77777777">
        <w:trPr>
          <w:trHeight w:val="1552"/>
        </w:trPr>
        <w:tc>
          <w:tcPr>
            <w:tcW w:w="2490" w:type="dxa"/>
            <w:shd w:val="clear" w:color="auto" w:fill="auto"/>
            <w:tcMar>
              <w:top w:w="100" w:type="dxa"/>
              <w:left w:w="100" w:type="dxa"/>
              <w:bottom w:w="100" w:type="dxa"/>
              <w:right w:w="100" w:type="dxa"/>
            </w:tcMar>
          </w:tcPr>
          <w:p w14:paraId="0DFEB896"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7FFBF900"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008C8325"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298FC596"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0B9BC63E"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7210E0B8"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0C89F124"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r>
      <w:tr w:rsidR="00C07A79" w14:paraId="59630683" w14:textId="77777777">
        <w:trPr>
          <w:trHeight w:val="1552"/>
        </w:trPr>
        <w:tc>
          <w:tcPr>
            <w:tcW w:w="2490" w:type="dxa"/>
            <w:shd w:val="clear" w:color="auto" w:fill="auto"/>
            <w:tcMar>
              <w:top w:w="100" w:type="dxa"/>
              <w:left w:w="100" w:type="dxa"/>
              <w:bottom w:w="100" w:type="dxa"/>
              <w:right w:w="100" w:type="dxa"/>
            </w:tcMar>
          </w:tcPr>
          <w:p w14:paraId="1C862106"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60AD929C"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7DDE43AF"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52D788AF"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31A38202"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68BF57CC"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0F981B7B"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r>
      <w:tr w:rsidR="00C07A79" w14:paraId="0E6BDB98" w14:textId="77777777">
        <w:trPr>
          <w:trHeight w:val="1552"/>
        </w:trPr>
        <w:tc>
          <w:tcPr>
            <w:tcW w:w="2490" w:type="dxa"/>
            <w:shd w:val="clear" w:color="auto" w:fill="auto"/>
            <w:tcMar>
              <w:top w:w="100" w:type="dxa"/>
              <w:left w:w="100" w:type="dxa"/>
              <w:bottom w:w="100" w:type="dxa"/>
              <w:right w:w="100" w:type="dxa"/>
            </w:tcMar>
          </w:tcPr>
          <w:p w14:paraId="46FDBEB5"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0F8A0DE8"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3E444331"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5BD27455"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33C5D04C"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46D4D145"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6D6D1FDA"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r>
      <w:tr w:rsidR="00C07A79" w14:paraId="6978330F" w14:textId="77777777">
        <w:trPr>
          <w:trHeight w:val="1552"/>
        </w:trPr>
        <w:tc>
          <w:tcPr>
            <w:tcW w:w="2490" w:type="dxa"/>
            <w:shd w:val="clear" w:color="auto" w:fill="auto"/>
            <w:tcMar>
              <w:top w:w="100" w:type="dxa"/>
              <w:left w:w="100" w:type="dxa"/>
              <w:bottom w:w="100" w:type="dxa"/>
              <w:right w:w="100" w:type="dxa"/>
            </w:tcMar>
          </w:tcPr>
          <w:p w14:paraId="5AD41130"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14A43668"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7AC7F0B2"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6369D05A"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p w14:paraId="6D6AF7EA"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3BB5C970"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47FDAA39" w14:textId="77777777" w:rsidR="00C07A79" w:rsidRDefault="00C07A79">
            <w:pPr>
              <w:widowControl w:val="0"/>
              <w:pBdr>
                <w:top w:val="nil"/>
                <w:left w:val="nil"/>
                <w:bottom w:val="nil"/>
                <w:right w:val="nil"/>
                <w:between w:val="nil"/>
              </w:pBdr>
              <w:spacing w:line="240" w:lineRule="auto"/>
              <w:rPr>
                <w:rFonts w:ascii="Calibri" w:eastAsia="Calibri" w:hAnsi="Calibri" w:cs="Calibri"/>
              </w:rPr>
            </w:pPr>
          </w:p>
        </w:tc>
      </w:tr>
    </w:tbl>
    <w:p w14:paraId="26D9C46A" w14:textId="77777777" w:rsidR="0063073A" w:rsidRDefault="0063073A">
      <w:pPr>
        <w:jc w:val="center"/>
        <w:rPr>
          <w:rFonts w:ascii="Calibri" w:eastAsia="Calibri" w:hAnsi="Calibri" w:cs="Calibri"/>
          <w:b/>
          <w:sz w:val="28"/>
          <w:szCs w:val="28"/>
        </w:rPr>
      </w:pPr>
      <w:r>
        <w:rPr>
          <w:rFonts w:ascii="Calibri" w:eastAsia="Calibri" w:hAnsi="Calibri" w:cs="Calibri"/>
          <w:b/>
          <w:sz w:val="28"/>
          <w:szCs w:val="28"/>
        </w:rPr>
        <w:br/>
      </w:r>
    </w:p>
    <w:p w14:paraId="35FCD33C" w14:textId="77777777" w:rsidR="0063073A" w:rsidRDefault="0063073A">
      <w:pPr>
        <w:rPr>
          <w:rFonts w:ascii="Calibri" w:eastAsia="Calibri" w:hAnsi="Calibri" w:cs="Calibri"/>
          <w:b/>
          <w:sz w:val="28"/>
          <w:szCs w:val="28"/>
        </w:rPr>
      </w:pPr>
      <w:r>
        <w:rPr>
          <w:rFonts w:ascii="Calibri" w:eastAsia="Calibri" w:hAnsi="Calibri" w:cs="Calibri"/>
          <w:b/>
          <w:sz w:val="28"/>
          <w:szCs w:val="28"/>
        </w:rPr>
        <w:br w:type="page"/>
      </w:r>
    </w:p>
    <w:p w14:paraId="2367782D" w14:textId="0B50CE09" w:rsidR="00C07A79" w:rsidRDefault="00000000">
      <w:pPr>
        <w:jc w:val="center"/>
        <w:rPr>
          <w:rFonts w:ascii="Calibri" w:eastAsia="Calibri" w:hAnsi="Calibri" w:cs="Calibri"/>
          <w:sz w:val="28"/>
          <w:szCs w:val="28"/>
        </w:rPr>
      </w:pPr>
      <w:r>
        <w:rPr>
          <w:rFonts w:ascii="Calibri" w:eastAsia="Calibri" w:hAnsi="Calibri" w:cs="Calibri"/>
          <w:b/>
          <w:sz w:val="28"/>
          <w:szCs w:val="28"/>
        </w:rPr>
        <w:lastRenderedPageBreak/>
        <w:t>Emotional Effects</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3750"/>
        <w:gridCol w:w="4560"/>
      </w:tblGrid>
      <w:tr w:rsidR="00C07A79" w14:paraId="1A56205B" w14:textId="77777777">
        <w:tc>
          <w:tcPr>
            <w:tcW w:w="2490" w:type="dxa"/>
            <w:shd w:val="clear" w:color="auto" w:fill="auto"/>
            <w:tcMar>
              <w:top w:w="100" w:type="dxa"/>
              <w:left w:w="100" w:type="dxa"/>
              <w:bottom w:w="100" w:type="dxa"/>
              <w:right w:w="100" w:type="dxa"/>
            </w:tcMar>
          </w:tcPr>
          <w:p w14:paraId="537A25C5" w14:textId="77777777" w:rsidR="00C07A79" w:rsidRDefault="00000000">
            <w:pPr>
              <w:widowControl w:val="0"/>
              <w:spacing w:line="240" w:lineRule="auto"/>
              <w:rPr>
                <w:rFonts w:ascii="Calibri" w:eastAsia="Calibri" w:hAnsi="Calibri" w:cs="Calibri"/>
                <w:b/>
              </w:rPr>
            </w:pPr>
            <w:r>
              <w:rPr>
                <w:rFonts w:ascii="Calibri" w:eastAsia="Calibri" w:hAnsi="Calibri" w:cs="Calibri"/>
                <w:b/>
              </w:rPr>
              <w:t>Source Title &amp; Author</w:t>
            </w:r>
          </w:p>
        </w:tc>
        <w:tc>
          <w:tcPr>
            <w:tcW w:w="3750" w:type="dxa"/>
            <w:shd w:val="clear" w:color="auto" w:fill="auto"/>
            <w:tcMar>
              <w:top w:w="100" w:type="dxa"/>
              <w:left w:w="100" w:type="dxa"/>
              <w:bottom w:w="100" w:type="dxa"/>
              <w:right w:w="100" w:type="dxa"/>
            </w:tcMar>
          </w:tcPr>
          <w:p w14:paraId="1007E517" w14:textId="77777777" w:rsidR="00C07A79" w:rsidRDefault="00000000">
            <w:pPr>
              <w:widowControl w:val="0"/>
              <w:spacing w:line="240" w:lineRule="auto"/>
              <w:rPr>
                <w:rFonts w:ascii="Calibri" w:eastAsia="Calibri" w:hAnsi="Calibri" w:cs="Calibri"/>
                <w:b/>
              </w:rPr>
            </w:pPr>
            <w:r>
              <w:rPr>
                <w:rFonts w:ascii="Calibri" w:eastAsia="Calibri" w:hAnsi="Calibri" w:cs="Calibri"/>
                <w:b/>
              </w:rPr>
              <w:t>Quote From the Source</w:t>
            </w:r>
          </w:p>
        </w:tc>
        <w:tc>
          <w:tcPr>
            <w:tcW w:w="4560" w:type="dxa"/>
            <w:shd w:val="clear" w:color="auto" w:fill="auto"/>
            <w:tcMar>
              <w:top w:w="100" w:type="dxa"/>
              <w:left w:w="100" w:type="dxa"/>
              <w:bottom w:w="100" w:type="dxa"/>
              <w:right w:w="100" w:type="dxa"/>
            </w:tcMar>
          </w:tcPr>
          <w:p w14:paraId="19EC53C3" w14:textId="77777777" w:rsidR="00C07A79" w:rsidRDefault="00000000">
            <w:pPr>
              <w:widowControl w:val="0"/>
              <w:spacing w:line="240" w:lineRule="auto"/>
              <w:rPr>
                <w:rFonts w:ascii="Calibri" w:eastAsia="Calibri" w:hAnsi="Calibri" w:cs="Calibri"/>
                <w:b/>
              </w:rPr>
            </w:pPr>
            <w:r>
              <w:rPr>
                <w:rFonts w:ascii="Calibri" w:eastAsia="Calibri" w:hAnsi="Calibri" w:cs="Calibri"/>
                <w:b/>
              </w:rPr>
              <w:t xml:space="preserve"> HOW/WHAT this quote reveals Katrina’s emotional effects</w:t>
            </w:r>
          </w:p>
        </w:tc>
      </w:tr>
      <w:tr w:rsidR="00C07A79" w14:paraId="70B0E47E" w14:textId="77777777">
        <w:trPr>
          <w:trHeight w:val="1552"/>
        </w:trPr>
        <w:tc>
          <w:tcPr>
            <w:tcW w:w="2490" w:type="dxa"/>
            <w:shd w:val="clear" w:color="auto" w:fill="auto"/>
            <w:tcMar>
              <w:top w:w="100" w:type="dxa"/>
              <w:left w:w="100" w:type="dxa"/>
              <w:bottom w:w="100" w:type="dxa"/>
              <w:right w:w="100" w:type="dxa"/>
            </w:tcMar>
          </w:tcPr>
          <w:p w14:paraId="75240598" w14:textId="77777777" w:rsidR="00C07A79" w:rsidRDefault="00C07A79">
            <w:pPr>
              <w:widowControl w:val="0"/>
              <w:spacing w:line="240" w:lineRule="auto"/>
              <w:rPr>
                <w:rFonts w:ascii="Calibri" w:eastAsia="Calibri" w:hAnsi="Calibri" w:cs="Calibri"/>
              </w:rPr>
            </w:pPr>
          </w:p>
          <w:p w14:paraId="01F77D73" w14:textId="77777777" w:rsidR="00C07A79" w:rsidRDefault="00C07A79">
            <w:pPr>
              <w:widowControl w:val="0"/>
              <w:spacing w:line="240" w:lineRule="auto"/>
              <w:rPr>
                <w:rFonts w:ascii="Calibri" w:eastAsia="Calibri" w:hAnsi="Calibri" w:cs="Calibri"/>
              </w:rPr>
            </w:pPr>
          </w:p>
          <w:p w14:paraId="0E94678B" w14:textId="77777777" w:rsidR="00C07A79" w:rsidRDefault="00C07A79">
            <w:pPr>
              <w:widowControl w:val="0"/>
              <w:spacing w:line="240" w:lineRule="auto"/>
              <w:rPr>
                <w:rFonts w:ascii="Calibri" w:eastAsia="Calibri" w:hAnsi="Calibri" w:cs="Calibri"/>
              </w:rPr>
            </w:pPr>
          </w:p>
          <w:p w14:paraId="6E54ECE7" w14:textId="77777777" w:rsidR="00C07A79" w:rsidRDefault="00C07A79">
            <w:pPr>
              <w:widowControl w:val="0"/>
              <w:spacing w:line="240" w:lineRule="auto"/>
              <w:rPr>
                <w:rFonts w:ascii="Calibri" w:eastAsia="Calibri" w:hAnsi="Calibri" w:cs="Calibri"/>
              </w:rPr>
            </w:pPr>
          </w:p>
          <w:p w14:paraId="4B114D9B" w14:textId="77777777" w:rsidR="00C07A79" w:rsidRDefault="00C07A79">
            <w:pPr>
              <w:widowControl w:val="0"/>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71DB1E87" w14:textId="77777777" w:rsidR="00C07A79" w:rsidRDefault="00C07A79">
            <w:pPr>
              <w:widowControl w:val="0"/>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7E2F1E78" w14:textId="77777777" w:rsidR="00C07A79" w:rsidRDefault="00C07A79">
            <w:pPr>
              <w:widowControl w:val="0"/>
              <w:spacing w:line="240" w:lineRule="auto"/>
              <w:rPr>
                <w:rFonts w:ascii="Calibri" w:eastAsia="Calibri" w:hAnsi="Calibri" w:cs="Calibri"/>
              </w:rPr>
            </w:pPr>
          </w:p>
        </w:tc>
      </w:tr>
      <w:tr w:rsidR="00C07A79" w14:paraId="72EDA385" w14:textId="77777777">
        <w:trPr>
          <w:trHeight w:val="1552"/>
        </w:trPr>
        <w:tc>
          <w:tcPr>
            <w:tcW w:w="2490" w:type="dxa"/>
            <w:shd w:val="clear" w:color="auto" w:fill="auto"/>
            <w:tcMar>
              <w:top w:w="100" w:type="dxa"/>
              <w:left w:w="100" w:type="dxa"/>
              <w:bottom w:w="100" w:type="dxa"/>
              <w:right w:w="100" w:type="dxa"/>
            </w:tcMar>
          </w:tcPr>
          <w:p w14:paraId="4D3A9C33" w14:textId="77777777" w:rsidR="00C07A79" w:rsidRDefault="00C07A79">
            <w:pPr>
              <w:widowControl w:val="0"/>
              <w:spacing w:line="240" w:lineRule="auto"/>
              <w:rPr>
                <w:rFonts w:ascii="Calibri" w:eastAsia="Calibri" w:hAnsi="Calibri" w:cs="Calibri"/>
              </w:rPr>
            </w:pPr>
          </w:p>
          <w:p w14:paraId="5C87360E" w14:textId="77777777" w:rsidR="00C07A79" w:rsidRDefault="00C07A79">
            <w:pPr>
              <w:widowControl w:val="0"/>
              <w:spacing w:line="240" w:lineRule="auto"/>
              <w:rPr>
                <w:rFonts w:ascii="Calibri" w:eastAsia="Calibri" w:hAnsi="Calibri" w:cs="Calibri"/>
              </w:rPr>
            </w:pPr>
          </w:p>
          <w:p w14:paraId="4A3195A5" w14:textId="77777777" w:rsidR="00C07A79" w:rsidRDefault="00C07A79">
            <w:pPr>
              <w:widowControl w:val="0"/>
              <w:spacing w:line="240" w:lineRule="auto"/>
              <w:rPr>
                <w:rFonts w:ascii="Calibri" w:eastAsia="Calibri" w:hAnsi="Calibri" w:cs="Calibri"/>
              </w:rPr>
            </w:pPr>
          </w:p>
          <w:p w14:paraId="6B46BD9F" w14:textId="77777777" w:rsidR="00C07A79" w:rsidRDefault="00C07A79">
            <w:pPr>
              <w:widowControl w:val="0"/>
              <w:spacing w:line="240" w:lineRule="auto"/>
              <w:rPr>
                <w:rFonts w:ascii="Calibri" w:eastAsia="Calibri" w:hAnsi="Calibri" w:cs="Calibri"/>
              </w:rPr>
            </w:pPr>
          </w:p>
          <w:p w14:paraId="13E55F12" w14:textId="77777777" w:rsidR="00C07A79" w:rsidRDefault="00C07A79">
            <w:pPr>
              <w:widowControl w:val="0"/>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617CF500" w14:textId="77777777" w:rsidR="00C07A79" w:rsidRDefault="00C07A79">
            <w:pPr>
              <w:widowControl w:val="0"/>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11CFFB70" w14:textId="77777777" w:rsidR="00C07A79" w:rsidRDefault="00C07A79">
            <w:pPr>
              <w:widowControl w:val="0"/>
              <w:spacing w:line="240" w:lineRule="auto"/>
              <w:rPr>
                <w:rFonts w:ascii="Calibri" w:eastAsia="Calibri" w:hAnsi="Calibri" w:cs="Calibri"/>
              </w:rPr>
            </w:pPr>
          </w:p>
        </w:tc>
      </w:tr>
      <w:tr w:rsidR="00C07A79" w14:paraId="23D19AAA" w14:textId="77777777">
        <w:trPr>
          <w:trHeight w:val="1552"/>
        </w:trPr>
        <w:tc>
          <w:tcPr>
            <w:tcW w:w="2490" w:type="dxa"/>
            <w:shd w:val="clear" w:color="auto" w:fill="auto"/>
            <w:tcMar>
              <w:top w:w="100" w:type="dxa"/>
              <w:left w:w="100" w:type="dxa"/>
              <w:bottom w:w="100" w:type="dxa"/>
              <w:right w:w="100" w:type="dxa"/>
            </w:tcMar>
          </w:tcPr>
          <w:p w14:paraId="21A70920" w14:textId="77777777" w:rsidR="00C07A79" w:rsidRDefault="00C07A79">
            <w:pPr>
              <w:widowControl w:val="0"/>
              <w:spacing w:line="240" w:lineRule="auto"/>
              <w:rPr>
                <w:rFonts w:ascii="Calibri" w:eastAsia="Calibri" w:hAnsi="Calibri" w:cs="Calibri"/>
              </w:rPr>
            </w:pPr>
          </w:p>
          <w:p w14:paraId="2015C201" w14:textId="77777777" w:rsidR="00C07A79" w:rsidRDefault="00C07A79">
            <w:pPr>
              <w:widowControl w:val="0"/>
              <w:spacing w:line="240" w:lineRule="auto"/>
              <w:rPr>
                <w:rFonts w:ascii="Calibri" w:eastAsia="Calibri" w:hAnsi="Calibri" w:cs="Calibri"/>
              </w:rPr>
            </w:pPr>
          </w:p>
          <w:p w14:paraId="7DC06EBC" w14:textId="77777777" w:rsidR="00C07A79" w:rsidRDefault="00C07A79">
            <w:pPr>
              <w:widowControl w:val="0"/>
              <w:spacing w:line="240" w:lineRule="auto"/>
              <w:rPr>
                <w:rFonts w:ascii="Calibri" w:eastAsia="Calibri" w:hAnsi="Calibri" w:cs="Calibri"/>
              </w:rPr>
            </w:pPr>
          </w:p>
          <w:p w14:paraId="5A652259" w14:textId="77777777" w:rsidR="00C07A79" w:rsidRDefault="00C07A79">
            <w:pPr>
              <w:widowControl w:val="0"/>
              <w:spacing w:line="240" w:lineRule="auto"/>
              <w:rPr>
                <w:rFonts w:ascii="Calibri" w:eastAsia="Calibri" w:hAnsi="Calibri" w:cs="Calibri"/>
              </w:rPr>
            </w:pPr>
          </w:p>
          <w:p w14:paraId="74E39A81" w14:textId="77777777" w:rsidR="00C07A79" w:rsidRDefault="00C07A79">
            <w:pPr>
              <w:widowControl w:val="0"/>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5AAB2F76" w14:textId="77777777" w:rsidR="00C07A79" w:rsidRDefault="00C07A79">
            <w:pPr>
              <w:widowControl w:val="0"/>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7448B195" w14:textId="77777777" w:rsidR="00C07A79" w:rsidRDefault="00C07A79">
            <w:pPr>
              <w:widowControl w:val="0"/>
              <w:spacing w:line="240" w:lineRule="auto"/>
              <w:rPr>
                <w:rFonts w:ascii="Calibri" w:eastAsia="Calibri" w:hAnsi="Calibri" w:cs="Calibri"/>
              </w:rPr>
            </w:pPr>
          </w:p>
        </w:tc>
      </w:tr>
      <w:tr w:rsidR="00C07A79" w14:paraId="546168B8" w14:textId="77777777">
        <w:trPr>
          <w:trHeight w:val="1552"/>
        </w:trPr>
        <w:tc>
          <w:tcPr>
            <w:tcW w:w="2490" w:type="dxa"/>
            <w:shd w:val="clear" w:color="auto" w:fill="auto"/>
            <w:tcMar>
              <w:top w:w="100" w:type="dxa"/>
              <w:left w:w="100" w:type="dxa"/>
              <w:bottom w:w="100" w:type="dxa"/>
              <w:right w:w="100" w:type="dxa"/>
            </w:tcMar>
          </w:tcPr>
          <w:p w14:paraId="3B273736" w14:textId="77777777" w:rsidR="00C07A79" w:rsidRDefault="00C07A79">
            <w:pPr>
              <w:widowControl w:val="0"/>
              <w:spacing w:line="240" w:lineRule="auto"/>
              <w:rPr>
                <w:rFonts w:ascii="Calibri" w:eastAsia="Calibri" w:hAnsi="Calibri" w:cs="Calibri"/>
              </w:rPr>
            </w:pPr>
          </w:p>
          <w:p w14:paraId="6A7DE915" w14:textId="77777777" w:rsidR="00C07A79" w:rsidRDefault="00C07A79">
            <w:pPr>
              <w:widowControl w:val="0"/>
              <w:spacing w:line="240" w:lineRule="auto"/>
              <w:rPr>
                <w:rFonts w:ascii="Calibri" w:eastAsia="Calibri" w:hAnsi="Calibri" w:cs="Calibri"/>
              </w:rPr>
            </w:pPr>
          </w:p>
          <w:p w14:paraId="7B63BBFE" w14:textId="77777777" w:rsidR="00C07A79" w:rsidRDefault="00C07A79">
            <w:pPr>
              <w:widowControl w:val="0"/>
              <w:spacing w:line="240" w:lineRule="auto"/>
              <w:rPr>
                <w:rFonts w:ascii="Calibri" w:eastAsia="Calibri" w:hAnsi="Calibri" w:cs="Calibri"/>
              </w:rPr>
            </w:pPr>
          </w:p>
          <w:p w14:paraId="3C2FF8A8" w14:textId="77777777" w:rsidR="00C07A79" w:rsidRDefault="00C07A79">
            <w:pPr>
              <w:widowControl w:val="0"/>
              <w:spacing w:line="240" w:lineRule="auto"/>
              <w:rPr>
                <w:rFonts w:ascii="Calibri" w:eastAsia="Calibri" w:hAnsi="Calibri" w:cs="Calibri"/>
              </w:rPr>
            </w:pPr>
          </w:p>
          <w:p w14:paraId="176328C3" w14:textId="77777777" w:rsidR="00C07A79" w:rsidRDefault="00C07A79">
            <w:pPr>
              <w:widowControl w:val="0"/>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521F919D" w14:textId="77777777" w:rsidR="00C07A79" w:rsidRDefault="00C07A79">
            <w:pPr>
              <w:widowControl w:val="0"/>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20220689" w14:textId="77777777" w:rsidR="00C07A79" w:rsidRDefault="00C07A79">
            <w:pPr>
              <w:widowControl w:val="0"/>
              <w:spacing w:line="240" w:lineRule="auto"/>
              <w:rPr>
                <w:rFonts w:ascii="Calibri" w:eastAsia="Calibri" w:hAnsi="Calibri" w:cs="Calibri"/>
              </w:rPr>
            </w:pPr>
          </w:p>
        </w:tc>
      </w:tr>
      <w:tr w:rsidR="00C07A79" w14:paraId="3D77D476" w14:textId="77777777">
        <w:trPr>
          <w:trHeight w:val="1552"/>
        </w:trPr>
        <w:tc>
          <w:tcPr>
            <w:tcW w:w="2490" w:type="dxa"/>
            <w:shd w:val="clear" w:color="auto" w:fill="auto"/>
            <w:tcMar>
              <w:top w:w="100" w:type="dxa"/>
              <w:left w:w="100" w:type="dxa"/>
              <w:bottom w:w="100" w:type="dxa"/>
              <w:right w:w="100" w:type="dxa"/>
            </w:tcMar>
          </w:tcPr>
          <w:p w14:paraId="37FB4877" w14:textId="77777777" w:rsidR="00C07A79" w:rsidRDefault="00C07A79">
            <w:pPr>
              <w:widowControl w:val="0"/>
              <w:spacing w:line="240" w:lineRule="auto"/>
              <w:rPr>
                <w:rFonts w:ascii="Calibri" w:eastAsia="Calibri" w:hAnsi="Calibri" w:cs="Calibri"/>
              </w:rPr>
            </w:pPr>
          </w:p>
        </w:tc>
        <w:tc>
          <w:tcPr>
            <w:tcW w:w="3750" w:type="dxa"/>
            <w:shd w:val="clear" w:color="auto" w:fill="auto"/>
            <w:tcMar>
              <w:top w:w="100" w:type="dxa"/>
              <w:left w:w="100" w:type="dxa"/>
              <w:bottom w:w="100" w:type="dxa"/>
              <w:right w:w="100" w:type="dxa"/>
            </w:tcMar>
          </w:tcPr>
          <w:p w14:paraId="3E17CD1B" w14:textId="77777777" w:rsidR="00C07A79" w:rsidRDefault="00C07A79">
            <w:pPr>
              <w:widowControl w:val="0"/>
              <w:spacing w:line="240" w:lineRule="auto"/>
              <w:rPr>
                <w:rFonts w:ascii="Calibri" w:eastAsia="Calibri" w:hAnsi="Calibri" w:cs="Calibri"/>
              </w:rPr>
            </w:pPr>
          </w:p>
          <w:p w14:paraId="3224506A" w14:textId="77777777" w:rsidR="00C07A79" w:rsidRDefault="00C07A79">
            <w:pPr>
              <w:widowControl w:val="0"/>
              <w:spacing w:line="240" w:lineRule="auto"/>
              <w:rPr>
                <w:rFonts w:ascii="Calibri" w:eastAsia="Calibri" w:hAnsi="Calibri" w:cs="Calibri"/>
              </w:rPr>
            </w:pPr>
          </w:p>
          <w:p w14:paraId="362DB08D" w14:textId="77777777" w:rsidR="00C07A79" w:rsidRDefault="00C07A79">
            <w:pPr>
              <w:widowControl w:val="0"/>
              <w:spacing w:line="240" w:lineRule="auto"/>
              <w:rPr>
                <w:rFonts w:ascii="Calibri" w:eastAsia="Calibri" w:hAnsi="Calibri" w:cs="Calibri"/>
              </w:rPr>
            </w:pPr>
          </w:p>
          <w:p w14:paraId="11DAD3FD" w14:textId="77777777" w:rsidR="00C07A79" w:rsidRDefault="00C07A79">
            <w:pPr>
              <w:widowControl w:val="0"/>
              <w:spacing w:line="240" w:lineRule="auto"/>
              <w:rPr>
                <w:rFonts w:ascii="Calibri" w:eastAsia="Calibri" w:hAnsi="Calibri" w:cs="Calibri"/>
              </w:rPr>
            </w:pPr>
          </w:p>
          <w:p w14:paraId="13033E52" w14:textId="77777777" w:rsidR="00C07A79" w:rsidRDefault="00C07A79">
            <w:pPr>
              <w:widowControl w:val="0"/>
              <w:spacing w:line="240" w:lineRule="auto"/>
              <w:rPr>
                <w:rFonts w:ascii="Calibri" w:eastAsia="Calibri" w:hAnsi="Calibri" w:cs="Calibri"/>
              </w:rPr>
            </w:pPr>
          </w:p>
        </w:tc>
        <w:tc>
          <w:tcPr>
            <w:tcW w:w="4560" w:type="dxa"/>
            <w:shd w:val="clear" w:color="auto" w:fill="auto"/>
            <w:tcMar>
              <w:top w:w="100" w:type="dxa"/>
              <w:left w:w="100" w:type="dxa"/>
              <w:bottom w:w="100" w:type="dxa"/>
              <w:right w:w="100" w:type="dxa"/>
            </w:tcMar>
          </w:tcPr>
          <w:p w14:paraId="7E7A861C" w14:textId="77777777" w:rsidR="00C07A79" w:rsidRDefault="00C07A79">
            <w:pPr>
              <w:widowControl w:val="0"/>
              <w:spacing w:line="240" w:lineRule="auto"/>
              <w:rPr>
                <w:rFonts w:ascii="Calibri" w:eastAsia="Calibri" w:hAnsi="Calibri" w:cs="Calibri"/>
              </w:rPr>
            </w:pPr>
          </w:p>
        </w:tc>
      </w:tr>
    </w:tbl>
    <w:p w14:paraId="391E891C" w14:textId="77777777" w:rsidR="00C07A79" w:rsidRDefault="00C07A79">
      <w:pPr>
        <w:rPr>
          <w:rFonts w:ascii="Calibri" w:eastAsia="Calibri" w:hAnsi="Calibri" w:cs="Calibri"/>
        </w:rPr>
      </w:pPr>
    </w:p>
    <w:p w14:paraId="637ED3A2" w14:textId="77777777" w:rsidR="00C07A79" w:rsidRDefault="00C07A79">
      <w:pPr>
        <w:rPr>
          <w:rFonts w:ascii="Calibri" w:eastAsia="Calibri" w:hAnsi="Calibri" w:cs="Calibri"/>
        </w:rPr>
      </w:pPr>
    </w:p>
    <w:p w14:paraId="1389CD3D" w14:textId="77777777" w:rsidR="00C07A79" w:rsidRDefault="00000000">
      <w:pPr>
        <w:rPr>
          <w:rFonts w:ascii="Calibri" w:eastAsia="Calibri" w:hAnsi="Calibri" w:cs="Calibri"/>
        </w:rPr>
      </w:pPr>
      <w:r>
        <w:rPr>
          <w:rFonts w:ascii="Calibri" w:eastAsia="Calibri" w:hAnsi="Calibri" w:cs="Calibri"/>
        </w:rPr>
        <w:t>Thesis: Now after analyzing the different articles, write a thesis in which you respond to the prompt above. Be sure to answer both parts of the prompt.</w:t>
      </w:r>
    </w:p>
    <w:p w14:paraId="28935967" w14:textId="77777777" w:rsidR="00C07A79" w:rsidRDefault="00C07A79">
      <w:pPr>
        <w:rPr>
          <w:rFonts w:ascii="Calibri" w:eastAsia="Calibri" w:hAnsi="Calibri" w:cs="Calibri"/>
        </w:rPr>
      </w:pPr>
    </w:p>
    <w:p w14:paraId="37D99FC2" w14:textId="77777777" w:rsidR="00C07A79" w:rsidRDefault="00C07A79">
      <w:pPr>
        <w:rPr>
          <w:rFonts w:ascii="Calibri" w:eastAsia="Calibri" w:hAnsi="Calibri" w:cs="Calibri"/>
        </w:rPr>
      </w:pPr>
    </w:p>
    <w:p w14:paraId="32D29910" w14:textId="77777777" w:rsidR="00C07A79" w:rsidRDefault="00C07A79">
      <w:pPr>
        <w:rPr>
          <w:rFonts w:ascii="Calibri" w:eastAsia="Calibri" w:hAnsi="Calibri" w:cs="Calibri"/>
        </w:rPr>
      </w:pPr>
    </w:p>
    <w:p w14:paraId="5446CE82" w14:textId="77777777" w:rsidR="00C07A79" w:rsidRDefault="00C07A79">
      <w:pPr>
        <w:rPr>
          <w:rFonts w:ascii="Calibri" w:eastAsia="Calibri" w:hAnsi="Calibri" w:cs="Calibri"/>
        </w:rPr>
      </w:pPr>
    </w:p>
    <w:sectPr w:rsidR="00C07A79">
      <w:pgSz w:w="12240" w:h="15840"/>
      <w:pgMar w:top="144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79"/>
    <w:rsid w:val="0063073A"/>
    <w:rsid w:val="00C07A79"/>
    <w:rsid w:val="00FA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E3F5"/>
  <w15:docId w15:val="{FF2C4EB6-B770-428D-83F1-B2DD7DB6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R. Magee</dc:creator>
  <cp:lastModifiedBy>Bruce Magee</cp:lastModifiedBy>
  <cp:revision>2</cp:revision>
  <dcterms:created xsi:type="dcterms:W3CDTF">2022-11-26T09:34:00Z</dcterms:created>
  <dcterms:modified xsi:type="dcterms:W3CDTF">2022-11-26T09:34:00Z</dcterms:modified>
</cp:coreProperties>
</file>